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MARUASAS PURBA</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MARUASAS PURBA</w:t>
            </w:r>
          </w:p>
          <w:p w:rsidR="00F17312" w:rsidRDefault="00F17312" w:rsidP="00B04DD2">
            <w:pPr>
              <w:shd w:val="clear" w:color="auto" w:fill="FFFF00"/>
              <w:tabs>
                <w:tab w:val="left" w:pos="2400"/>
              </w:tabs>
              <w:spacing w:after="40"/>
            </w:pPr>
            <w:r>
              <w:t>NIK</w:t>
            </w:r>
            <w:r>
              <w:tab/>
              <w:t xml:space="preserve">: </w:t>
            </w:r>
            <w:r w:rsidRPr="00F17312">
              <w:rPr>
                <w:b/>
              </w:rPr>
              <w:t>3175071410830021</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LAKI-LAKI</w:t>
            </w:r>
          </w:p>
          <w:p w:rsidR="00F17312" w:rsidRDefault="00F17312" w:rsidP="00B04DD2">
            <w:pPr>
              <w:shd w:val="clear" w:color="auto" w:fill="FFFF00"/>
              <w:tabs>
                <w:tab w:val="left" w:pos="2400"/>
              </w:tabs>
              <w:spacing w:after="40"/>
            </w:pPr>
            <w:r>
              <w:t>Pekerjaan</w:t>
            </w:r>
            <w:r>
              <w:tab/>
              <w:t xml:space="preserve">: </w:t>
            </w:r>
            <w:r w:rsidRPr="00F17312">
              <w:rPr>
                <w:b/>
              </w:rPr>
              <w:t>S1</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PERUMAHAN BEKASI GREEN CITY BLOK Q66 NO.32 JALAN SADEWA, DESA: SRIAMUR KEC: TAMBUN UTARA PROVINSI : JAWA BARAT INDONESIA</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MARUASAS PURBA</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